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EB1" w:rsidRPr="00D139C0" w:rsidRDefault="00247EB1">
      <w:pPr>
        <w:rPr>
          <w:rFonts w:ascii="Times New Roman" w:hAnsi="Times New Roman" w:cs="Times New Roman"/>
          <w:sz w:val="24"/>
          <w:szCs w:val="24"/>
        </w:rPr>
      </w:pPr>
      <w:r w:rsidRPr="00D139C0">
        <w:rPr>
          <w:rFonts w:ascii="Times New Roman" w:hAnsi="Times New Roman" w:cs="Times New Roman"/>
          <w:sz w:val="24"/>
          <w:szCs w:val="24"/>
        </w:rPr>
        <w:t>ESSAY ONE.</w:t>
      </w:r>
    </w:p>
    <w:p w:rsidR="001248C0" w:rsidRPr="00D139C0" w:rsidRDefault="001248C0">
      <w:pPr>
        <w:rPr>
          <w:rFonts w:ascii="Times New Roman" w:hAnsi="Times New Roman" w:cs="Times New Roman"/>
          <w:b/>
          <w:sz w:val="24"/>
          <w:szCs w:val="24"/>
        </w:rPr>
      </w:pPr>
      <w:r w:rsidRPr="00D139C0">
        <w:rPr>
          <w:rFonts w:ascii="Times New Roman" w:hAnsi="Times New Roman" w:cs="Times New Roman"/>
          <w:b/>
          <w:sz w:val="24"/>
          <w:szCs w:val="24"/>
        </w:rPr>
        <w:t>Five Design Works.</w:t>
      </w:r>
    </w:p>
    <w:p w:rsidR="00853F4C" w:rsidRPr="00D139C0" w:rsidRDefault="00853F4C">
      <w:pPr>
        <w:rPr>
          <w:rFonts w:ascii="Times New Roman" w:hAnsi="Times New Roman" w:cs="Times New Roman"/>
          <w:sz w:val="24"/>
          <w:szCs w:val="24"/>
        </w:rPr>
      </w:pPr>
    </w:p>
    <w:p w:rsidR="00853F4C" w:rsidRPr="00D139C0" w:rsidRDefault="00853F4C">
      <w:pPr>
        <w:rPr>
          <w:rFonts w:ascii="Times New Roman" w:hAnsi="Times New Roman" w:cs="Times New Roman"/>
          <w:sz w:val="24"/>
          <w:szCs w:val="24"/>
        </w:rPr>
      </w:pPr>
      <w:r w:rsidRPr="00D139C0">
        <w:rPr>
          <w:rFonts w:ascii="Times New Roman" w:hAnsi="Times New Roman" w:cs="Times New Roman"/>
          <w:noProof/>
          <w:sz w:val="24"/>
          <w:szCs w:val="24"/>
        </w:rPr>
        <w:drawing>
          <wp:inline distT="0" distB="0" distL="0" distR="0">
            <wp:extent cx="3012440" cy="213035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20-04-28-13-46-47.png"/>
                    <pic:cNvPicPr/>
                  </pic:nvPicPr>
                  <pic:blipFill rotWithShape="1">
                    <a:blip r:embed="rId4">
                      <a:extLst>
                        <a:ext uri="{28A0092B-C50C-407E-A947-70E740481C1C}">
                          <a14:useLocalDpi xmlns:a14="http://schemas.microsoft.com/office/drawing/2010/main" val="0"/>
                        </a:ext>
                      </a:extLst>
                    </a:blip>
                    <a:srcRect t="20425" b="18299"/>
                    <a:stretch/>
                  </pic:blipFill>
                  <pic:spPr bwMode="auto">
                    <a:xfrm>
                      <a:off x="0" y="0"/>
                      <a:ext cx="3031760" cy="2144020"/>
                    </a:xfrm>
                    <a:prstGeom prst="rect">
                      <a:avLst/>
                    </a:prstGeom>
                    <a:ln>
                      <a:noFill/>
                    </a:ln>
                    <a:extLst>
                      <a:ext uri="{53640926-AAD7-44D8-BBD7-CCE9431645EC}">
                        <a14:shadowObscured xmlns:a14="http://schemas.microsoft.com/office/drawing/2010/main"/>
                      </a:ext>
                    </a:extLst>
                  </pic:spPr>
                </pic:pic>
              </a:graphicData>
            </a:graphic>
          </wp:inline>
        </w:drawing>
      </w:r>
    </w:p>
    <w:p w:rsidR="009903B5" w:rsidRPr="00D139C0" w:rsidRDefault="00EA4DCE">
      <w:pPr>
        <w:rPr>
          <w:rFonts w:ascii="Times New Roman" w:hAnsi="Times New Roman" w:cs="Times New Roman"/>
          <w:b/>
          <w:sz w:val="24"/>
          <w:szCs w:val="24"/>
        </w:rPr>
      </w:pPr>
      <w:r w:rsidRPr="00D139C0">
        <w:rPr>
          <w:rFonts w:ascii="Times New Roman" w:hAnsi="Times New Roman" w:cs="Times New Roman"/>
          <w:b/>
          <w:sz w:val="24"/>
          <w:szCs w:val="24"/>
        </w:rPr>
        <w:t>Cuneiform, (3200 BCE – 200 CE)</w:t>
      </w:r>
    </w:p>
    <w:p w:rsidR="005412EE" w:rsidRPr="00D139C0" w:rsidRDefault="002B7452">
      <w:pPr>
        <w:rPr>
          <w:rFonts w:ascii="Times New Roman" w:hAnsi="Times New Roman" w:cs="Times New Roman"/>
          <w:sz w:val="24"/>
          <w:szCs w:val="24"/>
        </w:rPr>
      </w:pPr>
      <w:r w:rsidRPr="00D139C0">
        <w:rPr>
          <w:rFonts w:ascii="Times New Roman" w:hAnsi="Times New Roman" w:cs="Times New Roman"/>
          <w:sz w:val="24"/>
          <w:szCs w:val="24"/>
        </w:rPr>
        <w:t>This work originates from Sumer</w:t>
      </w:r>
      <w:r w:rsidR="004C1856" w:rsidRPr="00D139C0">
        <w:rPr>
          <w:rFonts w:ascii="Times New Roman" w:hAnsi="Times New Roman" w:cs="Times New Roman"/>
          <w:sz w:val="24"/>
          <w:szCs w:val="24"/>
        </w:rPr>
        <w:t xml:space="preserve"> or present-day Iraq. It began as a system of symbols that depicted ideas or objects present at the time. Cuneiforms involved a sort of wedge-shaped writings </w:t>
      </w:r>
      <w:r w:rsidRPr="00D139C0">
        <w:rPr>
          <w:rFonts w:ascii="Times New Roman" w:hAnsi="Times New Roman" w:cs="Times New Roman"/>
          <w:sz w:val="24"/>
          <w:szCs w:val="24"/>
        </w:rPr>
        <w:t xml:space="preserve">or marks </w:t>
      </w:r>
      <w:r w:rsidR="004C1856" w:rsidRPr="00D139C0">
        <w:rPr>
          <w:rFonts w:ascii="Times New Roman" w:hAnsi="Times New Roman" w:cs="Times New Roman"/>
          <w:sz w:val="24"/>
          <w:szCs w:val="24"/>
        </w:rPr>
        <w:t>record</w:t>
      </w:r>
      <w:r w:rsidRPr="00D139C0">
        <w:rPr>
          <w:rFonts w:ascii="Times New Roman" w:hAnsi="Times New Roman" w:cs="Times New Roman"/>
          <w:sz w:val="24"/>
          <w:szCs w:val="24"/>
        </w:rPr>
        <w:t>ed on clay tablets. The marks got</w:t>
      </w:r>
      <w:r w:rsidR="004C1856" w:rsidRPr="00D139C0">
        <w:rPr>
          <w:rFonts w:ascii="Times New Roman" w:hAnsi="Times New Roman" w:cs="Times New Roman"/>
          <w:sz w:val="24"/>
          <w:szCs w:val="24"/>
        </w:rPr>
        <w:t xml:space="preserve"> put down using blunt reeds</w:t>
      </w:r>
      <w:r w:rsidR="005412EE" w:rsidRPr="00D139C0">
        <w:rPr>
          <w:rFonts w:ascii="Times New Roman" w:hAnsi="Times New Roman" w:cs="Times New Roman"/>
          <w:sz w:val="24"/>
          <w:szCs w:val="24"/>
        </w:rPr>
        <w:t>. This work inspires me because even with the fact that it is ancient, it had a staggering number of c</w:t>
      </w:r>
      <w:r w:rsidRPr="00D139C0">
        <w:rPr>
          <w:rFonts w:ascii="Times New Roman" w:hAnsi="Times New Roman" w:cs="Times New Roman"/>
          <w:sz w:val="24"/>
          <w:szCs w:val="24"/>
        </w:rPr>
        <w:t>haracters, 400 to be exact. The characters included</w:t>
      </w:r>
      <w:r w:rsidR="005412EE" w:rsidRPr="00D139C0">
        <w:rPr>
          <w:rFonts w:ascii="Times New Roman" w:hAnsi="Times New Roman" w:cs="Times New Roman"/>
          <w:sz w:val="24"/>
          <w:szCs w:val="24"/>
        </w:rPr>
        <w:t xml:space="preserve"> consonants</w:t>
      </w:r>
      <w:r w:rsidR="00865430" w:rsidRPr="00D139C0">
        <w:rPr>
          <w:rFonts w:ascii="Times New Roman" w:hAnsi="Times New Roman" w:cs="Times New Roman"/>
          <w:sz w:val="24"/>
          <w:szCs w:val="24"/>
        </w:rPr>
        <w:t>, syllables, and whole words</w:t>
      </w:r>
      <w:r w:rsidR="005412EE" w:rsidRPr="00D139C0">
        <w:rPr>
          <w:rFonts w:ascii="Times New Roman" w:hAnsi="Times New Roman" w:cs="Times New Roman"/>
          <w:sz w:val="24"/>
          <w:szCs w:val="24"/>
        </w:rPr>
        <w:t xml:space="preserve"> that are also part of the modern language. </w:t>
      </w:r>
    </w:p>
    <w:p w:rsidR="00853F4C" w:rsidRPr="00D139C0" w:rsidRDefault="00853F4C">
      <w:pPr>
        <w:rPr>
          <w:rFonts w:ascii="Times New Roman" w:hAnsi="Times New Roman" w:cs="Times New Roman"/>
          <w:sz w:val="24"/>
          <w:szCs w:val="24"/>
        </w:rPr>
      </w:pPr>
    </w:p>
    <w:p w:rsidR="00853F4C" w:rsidRPr="00D139C0" w:rsidRDefault="00853F4C">
      <w:pPr>
        <w:rPr>
          <w:rFonts w:ascii="Times New Roman" w:hAnsi="Times New Roman" w:cs="Times New Roman"/>
          <w:sz w:val="24"/>
          <w:szCs w:val="24"/>
        </w:rPr>
      </w:pPr>
      <w:r w:rsidRPr="00D139C0">
        <w:rPr>
          <w:rFonts w:ascii="Times New Roman" w:hAnsi="Times New Roman" w:cs="Times New Roman"/>
          <w:noProof/>
          <w:sz w:val="24"/>
          <w:szCs w:val="24"/>
        </w:rPr>
        <w:drawing>
          <wp:inline distT="0" distB="0" distL="0" distR="0">
            <wp:extent cx="2555875" cy="199417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2020-04-28-13-46-18.png"/>
                    <pic:cNvPicPr/>
                  </pic:nvPicPr>
                  <pic:blipFill rotWithShape="1">
                    <a:blip r:embed="rId5">
                      <a:extLst>
                        <a:ext uri="{28A0092B-C50C-407E-A947-70E740481C1C}">
                          <a14:useLocalDpi xmlns:a14="http://schemas.microsoft.com/office/drawing/2010/main" val="0"/>
                        </a:ext>
                      </a:extLst>
                    </a:blip>
                    <a:srcRect l="422" t="19642" r="-422" b="14949"/>
                    <a:stretch/>
                  </pic:blipFill>
                  <pic:spPr bwMode="auto">
                    <a:xfrm>
                      <a:off x="0" y="0"/>
                      <a:ext cx="2585905" cy="2017600"/>
                    </a:xfrm>
                    <a:prstGeom prst="rect">
                      <a:avLst/>
                    </a:prstGeom>
                    <a:ln>
                      <a:noFill/>
                    </a:ln>
                    <a:extLst>
                      <a:ext uri="{53640926-AAD7-44D8-BBD7-CCE9431645EC}">
                        <a14:shadowObscured xmlns:a14="http://schemas.microsoft.com/office/drawing/2010/main"/>
                      </a:ext>
                    </a:extLst>
                  </pic:spPr>
                </pic:pic>
              </a:graphicData>
            </a:graphic>
          </wp:inline>
        </w:drawing>
      </w:r>
    </w:p>
    <w:p w:rsidR="005412EE" w:rsidRPr="00D139C0" w:rsidRDefault="005412EE">
      <w:pPr>
        <w:rPr>
          <w:rFonts w:ascii="Times New Roman" w:hAnsi="Times New Roman" w:cs="Times New Roman"/>
          <w:b/>
          <w:sz w:val="24"/>
          <w:szCs w:val="24"/>
        </w:rPr>
      </w:pPr>
      <w:r w:rsidRPr="00D139C0">
        <w:rPr>
          <w:rFonts w:ascii="Times New Roman" w:hAnsi="Times New Roman" w:cs="Times New Roman"/>
          <w:b/>
          <w:sz w:val="24"/>
          <w:szCs w:val="24"/>
        </w:rPr>
        <w:t>Seq</w:t>
      </w:r>
      <w:r w:rsidR="00EA4DCE" w:rsidRPr="00D139C0">
        <w:rPr>
          <w:rFonts w:ascii="Times New Roman" w:hAnsi="Times New Roman" w:cs="Times New Roman"/>
          <w:b/>
          <w:sz w:val="24"/>
          <w:szCs w:val="24"/>
        </w:rPr>
        <w:t>uoyah, Cherokee writing system, 1821</w:t>
      </w:r>
    </w:p>
    <w:p w:rsidR="00D745AC" w:rsidRPr="00D139C0" w:rsidRDefault="00865430">
      <w:pPr>
        <w:rPr>
          <w:rFonts w:ascii="Times New Roman" w:hAnsi="Times New Roman" w:cs="Times New Roman"/>
          <w:sz w:val="24"/>
          <w:szCs w:val="24"/>
        </w:rPr>
      </w:pPr>
      <w:r w:rsidRPr="00D139C0">
        <w:rPr>
          <w:rFonts w:ascii="Times New Roman" w:hAnsi="Times New Roman" w:cs="Times New Roman"/>
          <w:sz w:val="24"/>
          <w:szCs w:val="24"/>
        </w:rPr>
        <w:t>This was and is</w:t>
      </w:r>
      <w:r w:rsidR="005412EE" w:rsidRPr="00D139C0">
        <w:rPr>
          <w:rFonts w:ascii="Times New Roman" w:hAnsi="Times New Roman" w:cs="Times New Roman"/>
          <w:sz w:val="24"/>
          <w:szCs w:val="24"/>
        </w:rPr>
        <w:t xml:space="preserve"> a writing system invented by Sequoyah, a Cherokee Indian, in the 18</w:t>
      </w:r>
      <w:r w:rsidR="005412EE" w:rsidRPr="00D139C0">
        <w:rPr>
          <w:rFonts w:ascii="Times New Roman" w:hAnsi="Times New Roman" w:cs="Times New Roman"/>
          <w:sz w:val="24"/>
          <w:szCs w:val="24"/>
          <w:vertAlign w:val="superscript"/>
        </w:rPr>
        <w:t>th</w:t>
      </w:r>
      <w:r w:rsidRPr="00D139C0">
        <w:rPr>
          <w:rFonts w:ascii="Times New Roman" w:hAnsi="Times New Roman" w:cs="Times New Roman"/>
          <w:sz w:val="24"/>
          <w:szCs w:val="24"/>
        </w:rPr>
        <w:t xml:space="preserve"> century. He was </w:t>
      </w:r>
      <w:r w:rsidR="005412EE" w:rsidRPr="00D139C0">
        <w:rPr>
          <w:rFonts w:ascii="Times New Roman" w:hAnsi="Times New Roman" w:cs="Times New Roman"/>
          <w:sz w:val="24"/>
          <w:szCs w:val="24"/>
        </w:rPr>
        <w:t>a silversmith and a blacksmith, with a knack for writing. He possessed no English literacy</w:t>
      </w:r>
      <w:r w:rsidRPr="00D139C0">
        <w:rPr>
          <w:rFonts w:ascii="Times New Roman" w:hAnsi="Times New Roman" w:cs="Times New Roman"/>
          <w:sz w:val="24"/>
          <w:szCs w:val="24"/>
        </w:rPr>
        <w:t>.</w:t>
      </w:r>
      <w:r w:rsidR="00D745AC" w:rsidRPr="00D139C0">
        <w:rPr>
          <w:rFonts w:ascii="Times New Roman" w:hAnsi="Times New Roman" w:cs="Times New Roman"/>
          <w:sz w:val="24"/>
          <w:szCs w:val="24"/>
        </w:rPr>
        <w:t xml:space="preserve"> </w:t>
      </w:r>
      <w:r w:rsidRPr="00D139C0">
        <w:rPr>
          <w:rFonts w:ascii="Times New Roman" w:hAnsi="Times New Roman" w:cs="Times New Roman"/>
          <w:sz w:val="24"/>
          <w:szCs w:val="24"/>
        </w:rPr>
        <w:t>Hence, the writing system was for</w:t>
      </w:r>
      <w:r w:rsidR="00D745AC" w:rsidRPr="00D139C0">
        <w:rPr>
          <w:rFonts w:ascii="Times New Roman" w:hAnsi="Times New Roman" w:cs="Times New Roman"/>
          <w:sz w:val="24"/>
          <w:szCs w:val="24"/>
        </w:rPr>
        <w:t xml:space="preserve"> the Cherokee people. This work inspires me because </w:t>
      </w:r>
      <w:r w:rsidR="00D745AC" w:rsidRPr="00D139C0">
        <w:rPr>
          <w:rFonts w:ascii="Times New Roman" w:hAnsi="Times New Roman" w:cs="Times New Roman"/>
          <w:sz w:val="24"/>
          <w:szCs w:val="24"/>
        </w:rPr>
        <w:lastRenderedPageBreak/>
        <w:t xml:space="preserve">after the Cherokee alphabet was invented, it went on to inspire a lot of scripts for many languages in Asia, North-America, and Africa. </w:t>
      </w:r>
    </w:p>
    <w:p w:rsidR="00D745AC" w:rsidRPr="00D139C0" w:rsidRDefault="00D745AC">
      <w:pPr>
        <w:rPr>
          <w:rFonts w:ascii="Times New Roman" w:hAnsi="Times New Roman" w:cs="Times New Roman"/>
          <w:sz w:val="24"/>
          <w:szCs w:val="24"/>
        </w:rPr>
      </w:pPr>
    </w:p>
    <w:p w:rsidR="00853F4C" w:rsidRPr="00D139C0" w:rsidRDefault="00853F4C">
      <w:pPr>
        <w:rPr>
          <w:rFonts w:ascii="Times New Roman" w:hAnsi="Times New Roman" w:cs="Times New Roman"/>
          <w:sz w:val="24"/>
          <w:szCs w:val="24"/>
        </w:rPr>
      </w:pPr>
      <w:r w:rsidRPr="00D139C0">
        <w:rPr>
          <w:rFonts w:ascii="Times New Roman" w:hAnsi="Times New Roman" w:cs="Times New Roman"/>
          <w:noProof/>
          <w:sz w:val="24"/>
          <w:szCs w:val="24"/>
        </w:rPr>
        <w:drawing>
          <wp:inline distT="0" distB="0" distL="0" distR="0">
            <wp:extent cx="2868956" cy="2324911"/>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2020-04-28-13-45-21.png"/>
                    <pic:cNvPicPr/>
                  </pic:nvPicPr>
                  <pic:blipFill rotWithShape="1">
                    <a:blip r:embed="rId6">
                      <a:extLst>
                        <a:ext uri="{28A0092B-C50C-407E-A947-70E740481C1C}">
                          <a14:useLocalDpi xmlns:a14="http://schemas.microsoft.com/office/drawing/2010/main" val="0"/>
                        </a:ext>
                      </a:extLst>
                    </a:blip>
                    <a:srcRect l="2104" r="5389" b="8102"/>
                    <a:stretch/>
                  </pic:blipFill>
                  <pic:spPr bwMode="auto">
                    <a:xfrm>
                      <a:off x="0" y="0"/>
                      <a:ext cx="2880819" cy="2334525"/>
                    </a:xfrm>
                    <a:prstGeom prst="rect">
                      <a:avLst/>
                    </a:prstGeom>
                    <a:ln>
                      <a:noFill/>
                    </a:ln>
                    <a:extLst>
                      <a:ext uri="{53640926-AAD7-44D8-BBD7-CCE9431645EC}">
                        <a14:shadowObscured xmlns:a14="http://schemas.microsoft.com/office/drawing/2010/main"/>
                      </a:ext>
                    </a:extLst>
                  </pic:spPr>
                </pic:pic>
              </a:graphicData>
            </a:graphic>
          </wp:inline>
        </w:drawing>
      </w:r>
    </w:p>
    <w:p w:rsidR="00D745AC" w:rsidRPr="00D139C0" w:rsidRDefault="00EA4DCE">
      <w:pPr>
        <w:rPr>
          <w:rFonts w:ascii="Times New Roman" w:hAnsi="Times New Roman" w:cs="Times New Roman"/>
          <w:b/>
          <w:sz w:val="24"/>
          <w:szCs w:val="24"/>
        </w:rPr>
      </w:pPr>
      <w:r w:rsidRPr="00D139C0">
        <w:rPr>
          <w:rFonts w:ascii="Times New Roman" w:hAnsi="Times New Roman" w:cs="Times New Roman"/>
          <w:b/>
          <w:sz w:val="24"/>
          <w:szCs w:val="24"/>
        </w:rPr>
        <w:t xml:space="preserve">Jules </w:t>
      </w:r>
      <w:proofErr w:type="spellStart"/>
      <w:r w:rsidRPr="00D139C0">
        <w:rPr>
          <w:rFonts w:ascii="Times New Roman" w:hAnsi="Times New Roman" w:cs="Times New Roman"/>
          <w:b/>
          <w:sz w:val="24"/>
          <w:szCs w:val="24"/>
        </w:rPr>
        <w:t>Cheret</w:t>
      </w:r>
      <w:proofErr w:type="spellEnd"/>
      <w:r w:rsidRPr="00D139C0">
        <w:rPr>
          <w:rFonts w:ascii="Times New Roman" w:hAnsi="Times New Roman" w:cs="Times New Roman"/>
          <w:b/>
          <w:sz w:val="24"/>
          <w:szCs w:val="24"/>
        </w:rPr>
        <w:t xml:space="preserve">, </w:t>
      </w:r>
      <w:proofErr w:type="spellStart"/>
      <w:r w:rsidRPr="00D139C0">
        <w:rPr>
          <w:rFonts w:ascii="Times New Roman" w:hAnsi="Times New Roman" w:cs="Times New Roman"/>
          <w:b/>
          <w:sz w:val="24"/>
          <w:szCs w:val="24"/>
        </w:rPr>
        <w:t>Cherette</w:t>
      </w:r>
      <w:proofErr w:type="spellEnd"/>
      <w:r w:rsidRPr="00D139C0">
        <w:rPr>
          <w:rFonts w:ascii="Times New Roman" w:hAnsi="Times New Roman" w:cs="Times New Roman"/>
          <w:b/>
          <w:sz w:val="24"/>
          <w:szCs w:val="24"/>
        </w:rPr>
        <w:t xml:space="preserve"> posters, 1880s – 90s</w:t>
      </w:r>
    </w:p>
    <w:p w:rsidR="00D745AC" w:rsidRPr="00D139C0" w:rsidRDefault="00D745AC">
      <w:pPr>
        <w:rPr>
          <w:rFonts w:ascii="Times New Roman" w:hAnsi="Times New Roman" w:cs="Times New Roman"/>
          <w:sz w:val="24"/>
          <w:szCs w:val="24"/>
        </w:rPr>
      </w:pPr>
      <w:r w:rsidRPr="00D139C0">
        <w:rPr>
          <w:rFonts w:ascii="Times New Roman" w:hAnsi="Times New Roman" w:cs="Times New Roman"/>
          <w:sz w:val="24"/>
          <w:szCs w:val="24"/>
        </w:rPr>
        <w:t>Jules was a lithographer who made a lot of lithographic posters in the 1880s and 90s that depicted life in Paris. His posters mainly included ‘</w:t>
      </w:r>
      <w:proofErr w:type="spellStart"/>
      <w:r w:rsidRPr="00D139C0">
        <w:rPr>
          <w:rFonts w:ascii="Times New Roman" w:hAnsi="Times New Roman" w:cs="Times New Roman"/>
          <w:sz w:val="24"/>
          <w:szCs w:val="24"/>
        </w:rPr>
        <w:t>Cherettes</w:t>
      </w:r>
      <w:proofErr w:type="spellEnd"/>
      <w:r w:rsidRPr="00D139C0">
        <w:rPr>
          <w:rFonts w:ascii="Times New Roman" w:hAnsi="Times New Roman" w:cs="Times New Roman"/>
          <w:sz w:val="24"/>
          <w:szCs w:val="24"/>
        </w:rPr>
        <w:t>’ or young, urban women who were no</w:t>
      </w:r>
      <w:r w:rsidR="00420D73" w:rsidRPr="00D139C0">
        <w:rPr>
          <w:rFonts w:ascii="Times New Roman" w:hAnsi="Times New Roman" w:cs="Times New Roman"/>
          <w:sz w:val="24"/>
          <w:szCs w:val="24"/>
        </w:rPr>
        <w:t>t void of moral</w:t>
      </w:r>
      <w:r w:rsidRPr="00D139C0">
        <w:rPr>
          <w:rFonts w:ascii="Times New Roman" w:hAnsi="Times New Roman" w:cs="Times New Roman"/>
          <w:sz w:val="24"/>
          <w:szCs w:val="24"/>
        </w:rPr>
        <w:t>, but also liked</w:t>
      </w:r>
      <w:r w:rsidR="00420D73" w:rsidRPr="00D139C0">
        <w:rPr>
          <w:rFonts w:ascii="Times New Roman" w:hAnsi="Times New Roman" w:cs="Times New Roman"/>
          <w:sz w:val="24"/>
          <w:szCs w:val="24"/>
        </w:rPr>
        <w:t xml:space="preserve"> to have</w:t>
      </w:r>
      <w:r w:rsidR="004D2DA2" w:rsidRPr="00D139C0">
        <w:rPr>
          <w:rFonts w:ascii="Times New Roman" w:hAnsi="Times New Roman" w:cs="Times New Roman"/>
          <w:sz w:val="24"/>
          <w:szCs w:val="24"/>
        </w:rPr>
        <w:t xml:space="preserve"> fun</w:t>
      </w:r>
      <w:r w:rsidRPr="00D139C0">
        <w:rPr>
          <w:rFonts w:ascii="Times New Roman" w:hAnsi="Times New Roman" w:cs="Times New Roman"/>
          <w:sz w:val="24"/>
          <w:szCs w:val="24"/>
        </w:rPr>
        <w:t>. This work inspires me be</w:t>
      </w:r>
      <w:r w:rsidR="00420D73" w:rsidRPr="00D139C0">
        <w:rPr>
          <w:rFonts w:ascii="Times New Roman" w:hAnsi="Times New Roman" w:cs="Times New Roman"/>
          <w:sz w:val="24"/>
          <w:szCs w:val="24"/>
        </w:rPr>
        <w:t>cause the lettering was hand drawn</w:t>
      </w:r>
      <w:r w:rsidRPr="00D139C0">
        <w:rPr>
          <w:rFonts w:ascii="Times New Roman" w:hAnsi="Times New Roman" w:cs="Times New Roman"/>
          <w:sz w:val="24"/>
          <w:szCs w:val="24"/>
        </w:rPr>
        <w:t xml:space="preserve"> and with </w:t>
      </w:r>
      <w:r w:rsidR="00420D73" w:rsidRPr="00D139C0">
        <w:rPr>
          <w:rFonts w:ascii="Times New Roman" w:hAnsi="Times New Roman" w:cs="Times New Roman"/>
          <w:sz w:val="24"/>
          <w:szCs w:val="24"/>
        </w:rPr>
        <w:t>just three transparent ink colo</w:t>
      </w:r>
      <w:r w:rsidRPr="00D139C0">
        <w:rPr>
          <w:rFonts w:ascii="Times New Roman" w:hAnsi="Times New Roman" w:cs="Times New Roman"/>
          <w:sz w:val="24"/>
          <w:szCs w:val="24"/>
        </w:rPr>
        <w:t>rs, his posters looked fantastically done</w:t>
      </w:r>
      <w:r w:rsidR="00420D73" w:rsidRPr="00D139C0">
        <w:rPr>
          <w:rFonts w:ascii="Times New Roman" w:hAnsi="Times New Roman" w:cs="Times New Roman"/>
          <w:sz w:val="24"/>
          <w:szCs w:val="24"/>
        </w:rPr>
        <w:t>. He also gave the posters life</w:t>
      </w:r>
      <w:r w:rsidRPr="00D139C0">
        <w:rPr>
          <w:rFonts w:ascii="Times New Roman" w:hAnsi="Times New Roman" w:cs="Times New Roman"/>
          <w:sz w:val="24"/>
          <w:szCs w:val="24"/>
        </w:rPr>
        <w:t xml:space="preserve"> through his suggestive art. </w:t>
      </w:r>
    </w:p>
    <w:p w:rsidR="00D745AC" w:rsidRPr="00D139C0" w:rsidRDefault="00D745AC">
      <w:pPr>
        <w:rPr>
          <w:rFonts w:ascii="Times New Roman" w:hAnsi="Times New Roman" w:cs="Times New Roman"/>
          <w:sz w:val="24"/>
          <w:szCs w:val="24"/>
        </w:rPr>
      </w:pPr>
    </w:p>
    <w:p w:rsidR="00853F4C" w:rsidRPr="00D139C0" w:rsidRDefault="00F95201">
      <w:pPr>
        <w:rPr>
          <w:rFonts w:ascii="Times New Roman" w:hAnsi="Times New Roman" w:cs="Times New Roman"/>
          <w:sz w:val="24"/>
          <w:szCs w:val="24"/>
        </w:rPr>
      </w:pPr>
      <w:r w:rsidRPr="00D139C0">
        <w:rPr>
          <w:rFonts w:ascii="Times New Roman" w:hAnsi="Times New Roman" w:cs="Times New Roman"/>
          <w:noProof/>
          <w:sz w:val="24"/>
          <w:szCs w:val="24"/>
        </w:rPr>
        <w:drawing>
          <wp:inline distT="0" distB="0" distL="0" distR="0">
            <wp:extent cx="2995930" cy="19455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_2020-04-28-14-05-41.png"/>
                    <pic:cNvPicPr/>
                  </pic:nvPicPr>
                  <pic:blipFill rotWithShape="1">
                    <a:blip r:embed="rId7">
                      <a:extLst>
                        <a:ext uri="{28A0092B-C50C-407E-A947-70E740481C1C}">
                          <a14:useLocalDpi xmlns:a14="http://schemas.microsoft.com/office/drawing/2010/main" val="0"/>
                        </a:ext>
                      </a:extLst>
                    </a:blip>
                    <a:srcRect l="3785" t="17561" r="13162" b="23649"/>
                    <a:stretch/>
                  </pic:blipFill>
                  <pic:spPr bwMode="auto">
                    <a:xfrm>
                      <a:off x="0" y="0"/>
                      <a:ext cx="3007533" cy="1953067"/>
                    </a:xfrm>
                    <a:prstGeom prst="rect">
                      <a:avLst/>
                    </a:prstGeom>
                    <a:ln>
                      <a:noFill/>
                    </a:ln>
                    <a:extLst>
                      <a:ext uri="{53640926-AAD7-44D8-BBD7-CCE9431645EC}">
                        <a14:shadowObscured xmlns:a14="http://schemas.microsoft.com/office/drawing/2010/main"/>
                      </a:ext>
                    </a:extLst>
                  </pic:spPr>
                </pic:pic>
              </a:graphicData>
            </a:graphic>
          </wp:inline>
        </w:drawing>
      </w:r>
    </w:p>
    <w:p w:rsidR="00D745AC" w:rsidRPr="00D139C0" w:rsidRDefault="00D745AC">
      <w:pPr>
        <w:rPr>
          <w:rFonts w:ascii="Times New Roman" w:hAnsi="Times New Roman" w:cs="Times New Roman"/>
          <w:b/>
          <w:sz w:val="24"/>
          <w:szCs w:val="24"/>
        </w:rPr>
      </w:pPr>
      <w:r w:rsidRPr="00D139C0">
        <w:rPr>
          <w:rFonts w:ascii="Times New Roman" w:hAnsi="Times New Roman" w:cs="Times New Roman"/>
          <w:b/>
          <w:sz w:val="24"/>
          <w:szCs w:val="24"/>
        </w:rPr>
        <w:t>Pablo Picasso, Cubism</w:t>
      </w:r>
      <w:r w:rsidR="00EA4DCE" w:rsidRPr="00D139C0">
        <w:rPr>
          <w:rFonts w:ascii="Times New Roman" w:hAnsi="Times New Roman" w:cs="Times New Roman"/>
          <w:b/>
          <w:sz w:val="24"/>
          <w:szCs w:val="24"/>
        </w:rPr>
        <w:t>,</w:t>
      </w:r>
      <w:r w:rsidRPr="00D139C0">
        <w:rPr>
          <w:rFonts w:ascii="Times New Roman" w:hAnsi="Times New Roman" w:cs="Times New Roman"/>
          <w:b/>
          <w:sz w:val="24"/>
          <w:szCs w:val="24"/>
        </w:rPr>
        <w:t xml:space="preserve"> 1907</w:t>
      </w:r>
    </w:p>
    <w:p w:rsidR="007625A3" w:rsidRPr="00D139C0" w:rsidRDefault="00D745AC">
      <w:pPr>
        <w:rPr>
          <w:rFonts w:ascii="Times New Roman" w:hAnsi="Times New Roman" w:cs="Times New Roman"/>
          <w:sz w:val="24"/>
          <w:szCs w:val="24"/>
        </w:rPr>
      </w:pPr>
      <w:r w:rsidRPr="00D139C0">
        <w:rPr>
          <w:rFonts w:ascii="Times New Roman" w:hAnsi="Times New Roman" w:cs="Times New Roman"/>
          <w:sz w:val="24"/>
          <w:szCs w:val="24"/>
        </w:rPr>
        <w:t>Pablo Picasso began this work in the beginning of the 20</w:t>
      </w:r>
      <w:r w:rsidRPr="00D139C0">
        <w:rPr>
          <w:rFonts w:ascii="Times New Roman" w:hAnsi="Times New Roman" w:cs="Times New Roman"/>
          <w:sz w:val="24"/>
          <w:szCs w:val="24"/>
          <w:vertAlign w:val="superscript"/>
        </w:rPr>
        <w:t>th</w:t>
      </w:r>
      <w:r w:rsidRPr="00D139C0">
        <w:rPr>
          <w:rFonts w:ascii="Times New Roman" w:hAnsi="Times New Roman" w:cs="Times New Roman"/>
          <w:sz w:val="24"/>
          <w:szCs w:val="24"/>
        </w:rPr>
        <w:t xml:space="preserve"> century. It involved breaking down visual forms into abstracted planes. Cubism was meant to simultaneously depict </w:t>
      </w:r>
      <w:r w:rsidR="00C0557B" w:rsidRPr="00D139C0">
        <w:rPr>
          <w:rFonts w:ascii="Times New Roman" w:hAnsi="Times New Roman" w:cs="Times New Roman"/>
          <w:sz w:val="24"/>
          <w:szCs w:val="24"/>
        </w:rPr>
        <w:t>objects from different perspectives. Its basis was African art. Picasso used this art to question Western tradition and the colonial violence</w:t>
      </w:r>
      <w:r w:rsidR="00420D73" w:rsidRPr="00D139C0">
        <w:rPr>
          <w:rFonts w:ascii="Times New Roman" w:hAnsi="Times New Roman" w:cs="Times New Roman"/>
          <w:sz w:val="24"/>
          <w:szCs w:val="24"/>
        </w:rPr>
        <w:t xml:space="preserve"> is</w:t>
      </w:r>
      <w:r w:rsidR="00C0557B" w:rsidRPr="00D139C0">
        <w:rPr>
          <w:rFonts w:ascii="Times New Roman" w:hAnsi="Times New Roman" w:cs="Times New Roman"/>
          <w:sz w:val="24"/>
          <w:szCs w:val="24"/>
        </w:rPr>
        <w:t xml:space="preserve"> shown by the French at the time. This work inspires me because it inspired numerous movements that used it as</w:t>
      </w:r>
      <w:r w:rsidR="002E6378" w:rsidRPr="00D139C0">
        <w:rPr>
          <w:rFonts w:ascii="Times New Roman" w:hAnsi="Times New Roman" w:cs="Times New Roman"/>
          <w:sz w:val="24"/>
          <w:szCs w:val="24"/>
        </w:rPr>
        <w:t xml:space="preserve"> their primary basis.</w:t>
      </w:r>
    </w:p>
    <w:p w:rsidR="00853F4C" w:rsidRPr="00D139C0" w:rsidRDefault="00080218">
      <w:pPr>
        <w:rPr>
          <w:rFonts w:ascii="Times New Roman" w:hAnsi="Times New Roman" w:cs="Times New Roman"/>
          <w:sz w:val="24"/>
          <w:szCs w:val="24"/>
        </w:rPr>
      </w:pPr>
      <w:r w:rsidRPr="00D139C0">
        <w:rPr>
          <w:rFonts w:ascii="Times New Roman" w:hAnsi="Times New Roman" w:cs="Times New Roman"/>
          <w:noProof/>
          <w:sz w:val="24"/>
          <w:szCs w:val="24"/>
        </w:rPr>
        <w:drawing>
          <wp:inline distT="0" distB="0" distL="0" distR="0">
            <wp:extent cx="3646337" cy="21400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_2020-04-28-13-44-14.png"/>
                    <pic:cNvPicPr/>
                  </pic:nvPicPr>
                  <pic:blipFill rotWithShape="1">
                    <a:blip r:embed="rId8">
                      <a:extLst>
                        <a:ext uri="{28A0092B-C50C-407E-A947-70E740481C1C}">
                          <a14:useLocalDpi xmlns:a14="http://schemas.microsoft.com/office/drawing/2010/main" val="0"/>
                        </a:ext>
                      </a:extLst>
                    </a:blip>
                    <a:srcRect t="22799" b="36054"/>
                    <a:stretch/>
                  </pic:blipFill>
                  <pic:spPr bwMode="auto">
                    <a:xfrm>
                      <a:off x="0" y="0"/>
                      <a:ext cx="3664099" cy="2150510"/>
                    </a:xfrm>
                    <a:prstGeom prst="rect">
                      <a:avLst/>
                    </a:prstGeom>
                    <a:ln>
                      <a:noFill/>
                    </a:ln>
                    <a:extLst>
                      <a:ext uri="{53640926-AAD7-44D8-BBD7-CCE9431645EC}">
                        <a14:shadowObscured xmlns:a14="http://schemas.microsoft.com/office/drawing/2010/main"/>
                      </a:ext>
                    </a:extLst>
                  </pic:spPr>
                </pic:pic>
              </a:graphicData>
            </a:graphic>
          </wp:inline>
        </w:drawing>
      </w:r>
    </w:p>
    <w:p w:rsidR="00D745AC" w:rsidRPr="00D139C0" w:rsidRDefault="00B24B32">
      <w:pPr>
        <w:rPr>
          <w:rFonts w:ascii="Times New Roman" w:hAnsi="Times New Roman" w:cs="Times New Roman"/>
          <w:b/>
          <w:sz w:val="24"/>
          <w:szCs w:val="24"/>
        </w:rPr>
      </w:pPr>
      <w:r w:rsidRPr="00D139C0">
        <w:rPr>
          <w:rFonts w:ascii="Times New Roman" w:hAnsi="Times New Roman" w:cs="Times New Roman"/>
          <w:b/>
          <w:sz w:val="24"/>
          <w:szCs w:val="24"/>
        </w:rPr>
        <w:t xml:space="preserve">Janae </w:t>
      </w:r>
      <w:proofErr w:type="spellStart"/>
      <w:r w:rsidRPr="00D139C0">
        <w:rPr>
          <w:rFonts w:ascii="Times New Roman" w:hAnsi="Times New Roman" w:cs="Times New Roman"/>
          <w:b/>
          <w:sz w:val="24"/>
          <w:szCs w:val="24"/>
        </w:rPr>
        <w:t>Monelle</w:t>
      </w:r>
      <w:proofErr w:type="spellEnd"/>
      <w:r w:rsidRPr="00D139C0">
        <w:rPr>
          <w:rFonts w:ascii="Times New Roman" w:hAnsi="Times New Roman" w:cs="Times New Roman"/>
          <w:b/>
          <w:sz w:val="24"/>
          <w:szCs w:val="24"/>
        </w:rPr>
        <w:t>, Femini</w:t>
      </w:r>
      <w:r w:rsidR="00EA4DCE" w:rsidRPr="00D139C0">
        <w:rPr>
          <w:rFonts w:ascii="Times New Roman" w:hAnsi="Times New Roman" w:cs="Times New Roman"/>
          <w:b/>
          <w:sz w:val="24"/>
          <w:szCs w:val="24"/>
        </w:rPr>
        <w:t>sm and Afrofuturism, 2010s</w:t>
      </w:r>
      <w:r w:rsidRPr="00D139C0">
        <w:rPr>
          <w:rFonts w:ascii="Times New Roman" w:hAnsi="Times New Roman" w:cs="Times New Roman"/>
          <w:b/>
          <w:sz w:val="24"/>
          <w:szCs w:val="24"/>
        </w:rPr>
        <w:t xml:space="preserve"> </w:t>
      </w:r>
    </w:p>
    <w:p w:rsidR="00B24B32" w:rsidRPr="00D139C0" w:rsidRDefault="00B24B32">
      <w:pPr>
        <w:rPr>
          <w:rFonts w:ascii="Times New Roman" w:hAnsi="Times New Roman" w:cs="Times New Roman"/>
          <w:sz w:val="24"/>
          <w:szCs w:val="24"/>
        </w:rPr>
      </w:pPr>
      <w:r w:rsidRPr="00D139C0">
        <w:rPr>
          <w:rFonts w:ascii="Times New Roman" w:hAnsi="Times New Roman" w:cs="Times New Roman"/>
          <w:sz w:val="24"/>
          <w:szCs w:val="24"/>
        </w:rPr>
        <w:t>Janelle is an artist in the 21</w:t>
      </w:r>
      <w:r w:rsidRPr="00D139C0">
        <w:rPr>
          <w:rFonts w:ascii="Times New Roman" w:hAnsi="Times New Roman" w:cs="Times New Roman"/>
          <w:sz w:val="24"/>
          <w:szCs w:val="24"/>
          <w:vertAlign w:val="superscript"/>
        </w:rPr>
        <w:t>st</w:t>
      </w:r>
      <w:r w:rsidRPr="00D139C0">
        <w:rPr>
          <w:rFonts w:ascii="Times New Roman" w:hAnsi="Times New Roman" w:cs="Times New Roman"/>
          <w:sz w:val="24"/>
          <w:szCs w:val="24"/>
        </w:rPr>
        <w:t xml:space="preserve"> century who incorporates visual styles that are meant to engage feminism and Afro-futurism. Her music and video depict a world termed as </w:t>
      </w:r>
      <w:proofErr w:type="spellStart"/>
      <w:r w:rsidRPr="00D139C0">
        <w:rPr>
          <w:rFonts w:ascii="Times New Roman" w:hAnsi="Times New Roman" w:cs="Times New Roman"/>
          <w:sz w:val="24"/>
          <w:szCs w:val="24"/>
        </w:rPr>
        <w:t>Wondal</w:t>
      </w:r>
      <w:proofErr w:type="spellEnd"/>
      <w:r w:rsidRPr="00D139C0">
        <w:rPr>
          <w:rFonts w:ascii="Times New Roman" w:hAnsi="Times New Roman" w:cs="Times New Roman"/>
          <w:sz w:val="24"/>
          <w:szCs w:val="24"/>
        </w:rPr>
        <w:t xml:space="preserve"> that involves classes of oppressed androids. This work inspires me because it tries to explain that oppression will always be present in society regardless of the race or nature of the people involved. </w:t>
      </w:r>
    </w:p>
    <w:p w:rsidR="00D745AC" w:rsidRPr="00D139C0" w:rsidRDefault="00D745AC">
      <w:pPr>
        <w:rPr>
          <w:rFonts w:ascii="Times New Roman" w:hAnsi="Times New Roman" w:cs="Times New Roman"/>
          <w:sz w:val="24"/>
          <w:szCs w:val="24"/>
        </w:rPr>
      </w:pPr>
    </w:p>
    <w:p w:rsidR="00D745AC" w:rsidRPr="00D139C0" w:rsidRDefault="00D745AC">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247EB1" w:rsidRPr="00D139C0" w:rsidRDefault="00247EB1">
      <w:pPr>
        <w:rPr>
          <w:rFonts w:ascii="Times New Roman" w:hAnsi="Times New Roman" w:cs="Times New Roman"/>
          <w:sz w:val="24"/>
          <w:szCs w:val="24"/>
        </w:rPr>
      </w:pPr>
      <w:r w:rsidRPr="00D139C0">
        <w:rPr>
          <w:rFonts w:ascii="Times New Roman" w:hAnsi="Times New Roman" w:cs="Times New Roman"/>
          <w:sz w:val="24"/>
          <w:szCs w:val="24"/>
        </w:rPr>
        <w:t>ESSAY TWO.</w:t>
      </w:r>
    </w:p>
    <w:p w:rsidR="00D745AC" w:rsidRPr="00D139C0" w:rsidRDefault="009416E4">
      <w:pPr>
        <w:rPr>
          <w:rFonts w:ascii="Times New Roman" w:hAnsi="Times New Roman" w:cs="Times New Roman"/>
          <w:b/>
          <w:sz w:val="24"/>
          <w:szCs w:val="24"/>
        </w:rPr>
      </w:pPr>
      <w:r w:rsidRPr="00D139C0">
        <w:rPr>
          <w:rFonts w:ascii="Times New Roman" w:hAnsi="Times New Roman" w:cs="Times New Roman"/>
          <w:b/>
          <w:sz w:val="24"/>
          <w:szCs w:val="24"/>
        </w:rPr>
        <w:t xml:space="preserve">Visual Analysis: Diamond Sutra, China, 868 C.E; Gutenberg Bible, Germany, c. 1455. </w:t>
      </w:r>
    </w:p>
    <w:p w:rsidR="009416E4" w:rsidRPr="00D139C0" w:rsidRDefault="009416E4">
      <w:pPr>
        <w:rPr>
          <w:rFonts w:ascii="Times New Roman" w:hAnsi="Times New Roman" w:cs="Times New Roman"/>
          <w:sz w:val="24"/>
          <w:szCs w:val="24"/>
        </w:rPr>
      </w:pPr>
    </w:p>
    <w:p w:rsidR="009416E4" w:rsidRPr="00D139C0" w:rsidRDefault="009416E4">
      <w:pPr>
        <w:rPr>
          <w:rFonts w:ascii="Times New Roman" w:hAnsi="Times New Roman" w:cs="Times New Roman"/>
          <w:sz w:val="24"/>
          <w:szCs w:val="24"/>
        </w:rPr>
      </w:pPr>
      <w:r w:rsidRPr="00D139C0">
        <w:rPr>
          <w:rFonts w:ascii="Times New Roman" w:hAnsi="Times New Roman" w:cs="Times New Roman"/>
          <w:sz w:val="24"/>
          <w:szCs w:val="24"/>
        </w:rPr>
        <w:t xml:space="preserve">Diamond Sutra, China, was and is, a Buddhist sutra from the ‘Perfection of Wisdom’ genre. It is centered </w:t>
      </w:r>
      <w:r w:rsidR="00F11CAB" w:rsidRPr="00D139C0">
        <w:rPr>
          <w:rFonts w:ascii="Times New Roman" w:hAnsi="Times New Roman" w:cs="Times New Roman"/>
          <w:sz w:val="24"/>
          <w:szCs w:val="24"/>
        </w:rPr>
        <w:t>on</w:t>
      </w:r>
      <w:r w:rsidRPr="00D139C0">
        <w:rPr>
          <w:rFonts w:ascii="Times New Roman" w:hAnsi="Times New Roman" w:cs="Times New Roman"/>
          <w:sz w:val="24"/>
          <w:szCs w:val="24"/>
        </w:rPr>
        <w:t xml:space="preserve"> practicing non-abiding and non-attachment. </w:t>
      </w:r>
      <w:r w:rsidR="00F11CAB" w:rsidRPr="00D139C0">
        <w:rPr>
          <w:rFonts w:ascii="Times New Roman" w:hAnsi="Times New Roman" w:cs="Times New Roman"/>
          <w:sz w:val="24"/>
          <w:szCs w:val="24"/>
        </w:rPr>
        <w:t xml:space="preserve">The Sutra is a significant object used in devotion and study in Zen Buddhism. The book was translated into Chinese in 401CE on wood prints, with the main themes or focus being on </w:t>
      </w:r>
      <w:proofErr w:type="spellStart"/>
      <w:r w:rsidR="00F11CAB" w:rsidRPr="00D139C0">
        <w:rPr>
          <w:rFonts w:ascii="Times New Roman" w:hAnsi="Times New Roman" w:cs="Times New Roman"/>
          <w:sz w:val="24"/>
          <w:szCs w:val="24"/>
        </w:rPr>
        <w:t>anatman</w:t>
      </w:r>
      <w:proofErr w:type="spellEnd"/>
      <w:r w:rsidR="00F11CAB" w:rsidRPr="00D139C0">
        <w:rPr>
          <w:rFonts w:ascii="Times New Roman" w:hAnsi="Times New Roman" w:cs="Times New Roman"/>
          <w:sz w:val="24"/>
          <w:szCs w:val="24"/>
        </w:rPr>
        <w:t>,</w:t>
      </w:r>
      <w:r w:rsidR="00420D73" w:rsidRPr="00D139C0">
        <w:rPr>
          <w:rFonts w:ascii="Times New Roman" w:hAnsi="Times New Roman" w:cs="Times New Roman"/>
          <w:sz w:val="24"/>
          <w:szCs w:val="24"/>
        </w:rPr>
        <w:t xml:space="preserve"> the</w:t>
      </w:r>
      <w:r w:rsidR="00F11CAB" w:rsidRPr="00D139C0">
        <w:rPr>
          <w:rFonts w:ascii="Times New Roman" w:hAnsi="Times New Roman" w:cs="Times New Roman"/>
          <w:sz w:val="24"/>
          <w:szCs w:val="24"/>
        </w:rPr>
        <w:t xml:space="preserve"> emptiness of all phenomena, and liberation of all beings without attachment, among others. </w:t>
      </w:r>
      <w:r w:rsidR="00420D73" w:rsidRPr="00D139C0">
        <w:rPr>
          <w:rFonts w:ascii="Times New Roman" w:hAnsi="Times New Roman" w:cs="Times New Roman"/>
          <w:sz w:val="24"/>
          <w:szCs w:val="24"/>
        </w:rPr>
        <w:t>A</w:t>
      </w:r>
      <w:r w:rsidR="00F11CAB" w:rsidRPr="00D139C0">
        <w:rPr>
          <w:rFonts w:ascii="Times New Roman" w:hAnsi="Times New Roman" w:cs="Times New Roman"/>
          <w:sz w:val="24"/>
          <w:szCs w:val="24"/>
        </w:rPr>
        <w:t xml:space="preserve"> select </w:t>
      </w:r>
      <w:r w:rsidR="00420D73" w:rsidRPr="00D139C0">
        <w:rPr>
          <w:rFonts w:ascii="Times New Roman" w:hAnsi="Times New Roman" w:cs="Times New Roman"/>
          <w:sz w:val="24"/>
          <w:szCs w:val="24"/>
        </w:rPr>
        <w:t>number of Buddhist philosophers, translated the book.</w:t>
      </w:r>
      <w:r w:rsidR="00F11CAB" w:rsidRPr="00D139C0">
        <w:rPr>
          <w:rFonts w:ascii="Times New Roman" w:hAnsi="Times New Roman" w:cs="Times New Roman"/>
          <w:sz w:val="24"/>
          <w:szCs w:val="24"/>
        </w:rPr>
        <w:t xml:space="preserve"> </w:t>
      </w:r>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r w:rsidRPr="00D139C0">
        <w:rPr>
          <w:rFonts w:ascii="Times New Roman" w:hAnsi="Times New Roman" w:cs="Times New Roman"/>
          <w:sz w:val="24"/>
          <w:szCs w:val="24"/>
        </w:rPr>
        <w:t>Johann Gutenberg was responsible for inventing the movable-type printing press. The Gutenberg Bible was printed in Mainz, Germany, and is considered the first book to get printed. It was written in Latin. The Bible had two volumes, with three hundred words each. Gutenberg</w:t>
      </w:r>
      <w:r w:rsidR="00420D73" w:rsidRPr="00D139C0">
        <w:rPr>
          <w:rFonts w:ascii="Times New Roman" w:hAnsi="Times New Roman" w:cs="Times New Roman"/>
          <w:sz w:val="24"/>
          <w:szCs w:val="24"/>
        </w:rPr>
        <w:t>,</w:t>
      </w:r>
      <w:r w:rsidRPr="00D139C0">
        <w:rPr>
          <w:rFonts w:ascii="Times New Roman" w:hAnsi="Times New Roman" w:cs="Times New Roman"/>
          <w:sz w:val="24"/>
          <w:szCs w:val="24"/>
        </w:rPr>
        <w:t xml:space="preserve"> at that period</w:t>
      </w:r>
      <w:r w:rsidR="00420D73" w:rsidRPr="00D139C0">
        <w:rPr>
          <w:rFonts w:ascii="Times New Roman" w:hAnsi="Times New Roman" w:cs="Times New Roman"/>
          <w:sz w:val="24"/>
          <w:szCs w:val="24"/>
        </w:rPr>
        <w:t>,</w:t>
      </w:r>
      <w:r w:rsidRPr="00D139C0">
        <w:rPr>
          <w:rFonts w:ascii="Times New Roman" w:hAnsi="Times New Roman" w:cs="Times New Roman"/>
          <w:sz w:val="24"/>
          <w:szCs w:val="24"/>
        </w:rPr>
        <w:t xml:space="preserve"> was not recognized for the invention.  </w:t>
      </w:r>
    </w:p>
    <w:p w:rsidR="00D745AC" w:rsidRPr="00D139C0" w:rsidRDefault="00D745AC">
      <w:pPr>
        <w:rPr>
          <w:rFonts w:ascii="Times New Roman" w:hAnsi="Times New Roman" w:cs="Times New Roman"/>
          <w:sz w:val="24"/>
          <w:szCs w:val="24"/>
        </w:rPr>
      </w:pPr>
      <w:r w:rsidRPr="00D139C0">
        <w:rPr>
          <w:rFonts w:ascii="Times New Roman" w:hAnsi="Times New Roman" w:cs="Times New Roman"/>
          <w:sz w:val="24"/>
          <w:szCs w:val="24"/>
        </w:rPr>
        <w:t xml:space="preserve">  </w:t>
      </w:r>
    </w:p>
    <w:p w:rsidR="00F11CAB" w:rsidRPr="00D139C0" w:rsidRDefault="00F11CAB">
      <w:pPr>
        <w:rPr>
          <w:rFonts w:ascii="Times New Roman" w:hAnsi="Times New Roman" w:cs="Times New Roman"/>
          <w:sz w:val="24"/>
          <w:szCs w:val="24"/>
        </w:rPr>
      </w:pPr>
      <w:r w:rsidRPr="00D139C0">
        <w:rPr>
          <w:rFonts w:ascii="Times New Roman" w:hAnsi="Times New Roman" w:cs="Times New Roman"/>
          <w:sz w:val="24"/>
          <w:szCs w:val="24"/>
        </w:rPr>
        <w:t>Both books are literary jewels. They both demonstrate</w:t>
      </w:r>
      <w:r w:rsidR="00420D73" w:rsidRPr="00D139C0">
        <w:rPr>
          <w:rFonts w:ascii="Times New Roman" w:hAnsi="Times New Roman" w:cs="Times New Roman"/>
          <w:sz w:val="24"/>
          <w:szCs w:val="24"/>
        </w:rPr>
        <w:t xml:space="preserve"> the</w:t>
      </w:r>
      <w:r w:rsidRPr="00D139C0">
        <w:rPr>
          <w:rFonts w:ascii="Times New Roman" w:hAnsi="Times New Roman" w:cs="Times New Roman"/>
          <w:sz w:val="24"/>
          <w:szCs w:val="24"/>
        </w:rPr>
        <w:t xml:space="preserve"> beliefs of religions, although different from one another. The Gutenberg Bible was printed on metal prints while the Diamond Sutra was written on rectangular woodblock prints. </w:t>
      </w:r>
    </w:p>
    <w:p w:rsidR="00247EB1" w:rsidRPr="00D139C0" w:rsidRDefault="00247EB1">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r w:rsidRPr="00D139C0">
        <w:rPr>
          <w:rFonts w:ascii="Times New Roman" w:hAnsi="Times New Roman" w:cs="Times New Roman"/>
          <w:noProof/>
          <w:sz w:val="24"/>
          <w:szCs w:val="24"/>
        </w:rPr>
        <w:drawing>
          <wp:inline distT="0" distB="0" distL="0" distR="0">
            <wp:extent cx="4270443" cy="27126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_2020-04-28-13-47-48.png"/>
                    <pic:cNvPicPr/>
                  </pic:nvPicPr>
                  <pic:blipFill rotWithShape="1">
                    <a:blip r:embed="rId9">
                      <a:extLst>
                        <a:ext uri="{28A0092B-C50C-407E-A947-70E740481C1C}">
                          <a14:useLocalDpi xmlns:a14="http://schemas.microsoft.com/office/drawing/2010/main" val="0"/>
                        </a:ext>
                      </a:extLst>
                    </a:blip>
                    <a:srcRect t="29810" b="28620"/>
                    <a:stretch/>
                  </pic:blipFill>
                  <pic:spPr bwMode="auto">
                    <a:xfrm>
                      <a:off x="0" y="0"/>
                      <a:ext cx="4286745" cy="2723050"/>
                    </a:xfrm>
                    <a:prstGeom prst="rect">
                      <a:avLst/>
                    </a:prstGeom>
                    <a:ln>
                      <a:noFill/>
                    </a:ln>
                    <a:extLst>
                      <a:ext uri="{53640926-AAD7-44D8-BBD7-CCE9431645EC}">
                        <a14:shadowObscured xmlns:a14="http://schemas.microsoft.com/office/drawing/2010/main"/>
                      </a:ext>
                    </a:extLst>
                  </pic:spPr>
                </pic:pic>
              </a:graphicData>
            </a:graphic>
          </wp:inline>
        </w:drawing>
      </w:r>
    </w:p>
    <w:p w:rsidR="003868FF" w:rsidRPr="00D139C0" w:rsidRDefault="003868FF">
      <w:pPr>
        <w:rPr>
          <w:rFonts w:ascii="Times New Roman" w:hAnsi="Times New Roman" w:cs="Times New Roman"/>
          <w:sz w:val="24"/>
          <w:szCs w:val="24"/>
        </w:rPr>
      </w:pPr>
    </w:p>
    <w:p w:rsidR="003868FF" w:rsidRPr="00D139C0" w:rsidRDefault="003868FF">
      <w:pPr>
        <w:rPr>
          <w:rFonts w:ascii="Times New Roman" w:hAnsi="Times New Roman" w:cs="Times New Roman"/>
          <w:sz w:val="24"/>
          <w:szCs w:val="24"/>
        </w:rPr>
      </w:pPr>
    </w:p>
    <w:p w:rsidR="00247EB1" w:rsidRPr="00D139C0" w:rsidRDefault="00247EB1">
      <w:pPr>
        <w:rPr>
          <w:rFonts w:ascii="Times New Roman" w:hAnsi="Times New Roman" w:cs="Times New Roman"/>
          <w:sz w:val="24"/>
          <w:szCs w:val="24"/>
        </w:rPr>
      </w:pPr>
    </w:p>
    <w:p w:rsidR="00390FC7" w:rsidRPr="00D139C0" w:rsidRDefault="00390FC7">
      <w:pPr>
        <w:rPr>
          <w:rFonts w:ascii="Times New Roman" w:hAnsi="Times New Roman" w:cs="Times New Roman"/>
          <w:sz w:val="24"/>
          <w:szCs w:val="24"/>
        </w:rPr>
      </w:pPr>
    </w:p>
    <w:p w:rsidR="00247EB1" w:rsidRPr="00D139C0" w:rsidRDefault="00247EB1">
      <w:pPr>
        <w:rPr>
          <w:rFonts w:ascii="Times New Roman" w:hAnsi="Times New Roman" w:cs="Times New Roman"/>
          <w:sz w:val="24"/>
          <w:szCs w:val="24"/>
        </w:rPr>
      </w:pPr>
      <w:r w:rsidRPr="00D139C0">
        <w:rPr>
          <w:rFonts w:ascii="Times New Roman" w:hAnsi="Times New Roman" w:cs="Times New Roman"/>
          <w:sz w:val="24"/>
          <w:szCs w:val="24"/>
        </w:rPr>
        <w:t>ESSAY THREE.</w:t>
      </w:r>
    </w:p>
    <w:p w:rsidR="00247EB1" w:rsidRPr="00D139C0" w:rsidRDefault="006E1A17">
      <w:pPr>
        <w:rPr>
          <w:rFonts w:ascii="Times New Roman" w:hAnsi="Times New Roman" w:cs="Times New Roman"/>
          <w:b/>
          <w:sz w:val="24"/>
          <w:szCs w:val="24"/>
        </w:rPr>
      </w:pPr>
      <w:r w:rsidRPr="00D139C0">
        <w:rPr>
          <w:rFonts w:ascii="Times New Roman" w:hAnsi="Times New Roman" w:cs="Times New Roman"/>
          <w:b/>
          <w:sz w:val="24"/>
          <w:szCs w:val="24"/>
        </w:rPr>
        <w:t xml:space="preserve">Hugo Ball`s Dada Manifesto (1909) vs </w:t>
      </w:r>
      <w:proofErr w:type="spellStart"/>
      <w:r w:rsidRPr="00D139C0">
        <w:rPr>
          <w:rFonts w:ascii="Times New Roman" w:hAnsi="Times New Roman" w:cs="Times New Roman"/>
          <w:b/>
          <w:sz w:val="24"/>
          <w:szCs w:val="24"/>
        </w:rPr>
        <w:t>Laszio</w:t>
      </w:r>
      <w:proofErr w:type="spellEnd"/>
      <w:r w:rsidRPr="00D139C0">
        <w:rPr>
          <w:rFonts w:ascii="Times New Roman" w:hAnsi="Times New Roman" w:cs="Times New Roman"/>
          <w:b/>
          <w:sz w:val="24"/>
          <w:szCs w:val="24"/>
        </w:rPr>
        <w:t xml:space="preserve"> Moholy-Nagy, The New Typography (1923)</w:t>
      </w:r>
    </w:p>
    <w:p w:rsidR="006E1A17" w:rsidRPr="00D139C0" w:rsidRDefault="006E1A17">
      <w:pPr>
        <w:rPr>
          <w:rFonts w:ascii="Times New Roman" w:hAnsi="Times New Roman" w:cs="Times New Roman"/>
          <w:sz w:val="24"/>
          <w:szCs w:val="24"/>
        </w:rPr>
      </w:pPr>
    </w:p>
    <w:p w:rsidR="006E1A17" w:rsidRPr="00D139C0" w:rsidRDefault="006E1A17">
      <w:pPr>
        <w:rPr>
          <w:rFonts w:ascii="Times New Roman" w:hAnsi="Times New Roman" w:cs="Times New Roman"/>
          <w:sz w:val="24"/>
          <w:szCs w:val="24"/>
        </w:rPr>
      </w:pPr>
      <w:r w:rsidRPr="00D139C0">
        <w:rPr>
          <w:rFonts w:ascii="Times New Roman" w:hAnsi="Times New Roman" w:cs="Times New Roman"/>
          <w:sz w:val="24"/>
          <w:szCs w:val="24"/>
        </w:rPr>
        <w:t>Ball wrote t</w:t>
      </w:r>
      <w:r w:rsidR="00420D73" w:rsidRPr="00D139C0">
        <w:rPr>
          <w:rFonts w:ascii="Times New Roman" w:hAnsi="Times New Roman" w:cs="Times New Roman"/>
          <w:sz w:val="24"/>
          <w:szCs w:val="24"/>
        </w:rPr>
        <w:t xml:space="preserve">he Dada manifesto in 1909. He </w:t>
      </w:r>
      <w:r w:rsidRPr="00D139C0">
        <w:rPr>
          <w:rFonts w:ascii="Times New Roman" w:hAnsi="Times New Roman" w:cs="Times New Roman"/>
          <w:sz w:val="24"/>
          <w:szCs w:val="24"/>
        </w:rPr>
        <w:t>was f</w:t>
      </w:r>
      <w:r w:rsidR="00420D73" w:rsidRPr="00D139C0">
        <w:rPr>
          <w:rFonts w:ascii="Times New Roman" w:hAnsi="Times New Roman" w:cs="Times New Roman"/>
          <w:sz w:val="24"/>
          <w:szCs w:val="24"/>
        </w:rPr>
        <w:t>ascinated with the word Dada, which he</w:t>
      </w:r>
      <w:r w:rsidRPr="00D139C0">
        <w:rPr>
          <w:rFonts w:ascii="Times New Roman" w:hAnsi="Times New Roman" w:cs="Times New Roman"/>
          <w:sz w:val="24"/>
          <w:szCs w:val="24"/>
        </w:rPr>
        <w:t xml:space="preserve"> termed as an international phenomenon, due to its many meanings. He viewed the word as easy to understand, and that for one to attain eternal bliss, or become famous, they should say dada. Ball viewed Dada as a symbol for everything</w:t>
      </w:r>
      <w:r w:rsidR="00420D73" w:rsidRPr="00D139C0">
        <w:rPr>
          <w:rFonts w:ascii="Times New Roman" w:hAnsi="Times New Roman" w:cs="Times New Roman"/>
          <w:sz w:val="24"/>
          <w:szCs w:val="24"/>
        </w:rPr>
        <w:t>,</w:t>
      </w:r>
      <w:r w:rsidRPr="00D139C0">
        <w:rPr>
          <w:rFonts w:ascii="Times New Roman" w:hAnsi="Times New Roman" w:cs="Times New Roman"/>
          <w:sz w:val="24"/>
          <w:szCs w:val="24"/>
        </w:rPr>
        <w:t xml:space="preserve"> including people. Be it war, revolution, happiness, and historical figures. And that all of them were simply, Dada. </w:t>
      </w:r>
    </w:p>
    <w:p w:rsidR="006E1A17" w:rsidRPr="00D139C0" w:rsidRDefault="006E1A17">
      <w:pPr>
        <w:rPr>
          <w:rFonts w:ascii="Times New Roman" w:hAnsi="Times New Roman" w:cs="Times New Roman"/>
          <w:sz w:val="24"/>
          <w:szCs w:val="24"/>
        </w:rPr>
      </w:pPr>
    </w:p>
    <w:p w:rsidR="006E1A17" w:rsidRPr="00D139C0" w:rsidRDefault="006E1A17">
      <w:pPr>
        <w:rPr>
          <w:rFonts w:ascii="Times New Roman" w:hAnsi="Times New Roman" w:cs="Times New Roman"/>
          <w:sz w:val="24"/>
          <w:szCs w:val="24"/>
        </w:rPr>
      </w:pPr>
      <w:proofErr w:type="spellStart"/>
      <w:r w:rsidRPr="00D139C0">
        <w:rPr>
          <w:rFonts w:ascii="Times New Roman" w:hAnsi="Times New Roman" w:cs="Times New Roman"/>
          <w:sz w:val="24"/>
          <w:szCs w:val="24"/>
        </w:rPr>
        <w:t>Laszio</w:t>
      </w:r>
      <w:proofErr w:type="spellEnd"/>
      <w:r w:rsidRPr="00D139C0">
        <w:rPr>
          <w:rFonts w:ascii="Times New Roman" w:hAnsi="Times New Roman" w:cs="Times New Roman"/>
          <w:sz w:val="24"/>
          <w:szCs w:val="24"/>
        </w:rPr>
        <w:t xml:space="preserve"> wrote the New Typography in 1923. He believed typography is integral in communication, and that it is in awe when communicated intensely. </w:t>
      </w:r>
      <w:proofErr w:type="spellStart"/>
      <w:r w:rsidRPr="00D139C0">
        <w:rPr>
          <w:rFonts w:ascii="Times New Roman" w:hAnsi="Times New Roman" w:cs="Times New Roman"/>
          <w:sz w:val="24"/>
          <w:szCs w:val="24"/>
        </w:rPr>
        <w:t>Laszio</w:t>
      </w:r>
      <w:proofErr w:type="spellEnd"/>
      <w:r w:rsidRPr="00D139C0">
        <w:rPr>
          <w:rFonts w:ascii="Times New Roman" w:hAnsi="Times New Roman" w:cs="Times New Roman"/>
          <w:sz w:val="24"/>
          <w:szCs w:val="24"/>
        </w:rPr>
        <w:t xml:space="preserve"> believed that typography, especially photography liberated readers who were receptive from the hold </w:t>
      </w:r>
      <w:r w:rsidR="00420D73" w:rsidRPr="00D139C0">
        <w:rPr>
          <w:rFonts w:ascii="Times New Roman" w:hAnsi="Times New Roman" w:cs="Times New Roman"/>
          <w:sz w:val="24"/>
          <w:szCs w:val="24"/>
        </w:rPr>
        <w:t>of an author`s own quirks</w:t>
      </w:r>
      <w:r w:rsidRPr="00D139C0">
        <w:rPr>
          <w:rFonts w:ascii="Times New Roman" w:hAnsi="Times New Roman" w:cs="Times New Roman"/>
          <w:sz w:val="24"/>
          <w:szCs w:val="24"/>
        </w:rPr>
        <w:t xml:space="preserve">, and urges them to create their own opinions of things. </w:t>
      </w:r>
      <w:proofErr w:type="spellStart"/>
      <w:r w:rsidRPr="00D139C0">
        <w:rPr>
          <w:rFonts w:ascii="Times New Roman" w:hAnsi="Times New Roman" w:cs="Times New Roman"/>
          <w:sz w:val="24"/>
          <w:szCs w:val="24"/>
        </w:rPr>
        <w:t>Laszio</w:t>
      </w:r>
      <w:proofErr w:type="spellEnd"/>
      <w:r w:rsidRPr="00D139C0">
        <w:rPr>
          <w:rFonts w:ascii="Times New Roman" w:hAnsi="Times New Roman" w:cs="Times New Roman"/>
          <w:sz w:val="24"/>
          <w:szCs w:val="24"/>
        </w:rPr>
        <w:t xml:space="preserve"> viewed typography as a crucial tool to empower people`s minds and make them think for themselves. </w:t>
      </w:r>
    </w:p>
    <w:p w:rsidR="006E1A17" w:rsidRPr="00D139C0" w:rsidRDefault="006E1A17">
      <w:pPr>
        <w:rPr>
          <w:rFonts w:ascii="Times New Roman" w:hAnsi="Times New Roman" w:cs="Times New Roman"/>
          <w:sz w:val="24"/>
          <w:szCs w:val="24"/>
        </w:rPr>
      </w:pPr>
    </w:p>
    <w:p w:rsidR="006E1A17" w:rsidRPr="00D139C0" w:rsidRDefault="006E1A17">
      <w:pPr>
        <w:rPr>
          <w:rFonts w:ascii="Times New Roman" w:hAnsi="Times New Roman" w:cs="Times New Roman"/>
          <w:sz w:val="24"/>
          <w:szCs w:val="24"/>
        </w:rPr>
      </w:pPr>
      <w:r w:rsidRPr="00D139C0">
        <w:rPr>
          <w:rFonts w:ascii="Times New Roman" w:hAnsi="Times New Roman" w:cs="Times New Roman"/>
          <w:sz w:val="24"/>
          <w:szCs w:val="24"/>
        </w:rPr>
        <w:t>The manifestos are similar in their concept of psychological indulgence. They both are pushing for people to comprehend who they are</w:t>
      </w:r>
      <w:r w:rsidR="00876897" w:rsidRPr="00D139C0">
        <w:rPr>
          <w:rFonts w:ascii="Times New Roman" w:hAnsi="Times New Roman" w:cs="Times New Roman"/>
          <w:sz w:val="24"/>
          <w:szCs w:val="24"/>
        </w:rPr>
        <w:t>,</w:t>
      </w:r>
      <w:r w:rsidR="00FC0F51" w:rsidRPr="00D139C0">
        <w:rPr>
          <w:rFonts w:ascii="Times New Roman" w:hAnsi="Times New Roman" w:cs="Times New Roman"/>
          <w:sz w:val="24"/>
          <w:szCs w:val="24"/>
        </w:rPr>
        <w:t xml:space="preserve"> and</w:t>
      </w:r>
      <w:r w:rsidR="00876897" w:rsidRPr="00D139C0">
        <w:rPr>
          <w:rFonts w:ascii="Times New Roman" w:hAnsi="Times New Roman" w:cs="Times New Roman"/>
          <w:sz w:val="24"/>
          <w:szCs w:val="24"/>
        </w:rPr>
        <w:t xml:space="preserve"> </w:t>
      </w:r>
      <w:r w:rsidRPr="00D139C0">
        <w:rPr>
          <w:rFonts w:ascii="Times New Roman" w:hAnsi="Times New Roman" w:cs="Times New Roman"/>
          <w:sz w:val="24"/>
          <w:szCs w:val="24"/>
        </w:rPr>
        <w:t>think</w:t>
      </w:r>
      <w:r w:rsidR="00FC0F51" w:rsidRPr="00D139C0">
        <w:rPr>
          <w:rFonts w:ascii="Times New Roman" w:hAnsi="Times New Roman" w:cs="Times New Roman"/>
          <w:sz w:val="24"/>
          <w:szCs w:val="24"/>
        </w:rPr>
        <w:t>ing</w:t>
      </w:r>
      <w:r w:rsidRPr="00D139C0">
        <w:rPr>
          <w:rFonts w:ascii="Times New Roman" w:hAnsi="Times New Roman" w:cs="Times New Roman"/>
          <w:sz w:val="24"/>
          <w:szCs w:val="24"/>
        </w:rPr>
        <w:t xml:space="preserve"> between</w:t>
      </w:r>
      <w:r w:rsidR="00876897" w:rsidRPr="00D139C0">
        <w:rPr>
          <w:rFonts w:ascii="Times New Roman" w:hAnsi="Times New Roman" w:cs="Times New Roman"/>
          <w:sz w:val="24"/>
          <w:szCs w:val="24"/>
        </w:rPr>
        <w:t xml:space="preserve"> the lines. Ball`s manifesto bases the word, Dada, as the reason for psychological questioning, while </w:t>
      </w:r>
      <w:proofErr w:type="spellStart"/>
      <w:r w:rsidR="00876897" w:rsidRPr="00D139C0">
        <w:rPr>
          <w:rFonts w:ascii="Times New Roman" w:hAnsi="Times New Roman" w:cs="Times New Roman"/>
          <w:sz w:val="24"/>
          <w:szCs w:val="24"/>
        </w:rPr>
        <w:t>Laszio`s</w:t>
      </w:r>
      <w:proofErr w:type="spellEnd"/>
      <w:r w:rsidR="00876897" w:rsidRPr="00D139C0">
        <w:rPr>
          <w:rFonts w:ascii="Times New Roman" w:hAnsi="Times New Roman" w:cs="Times New Roman"/>
          <w:sz w:val="24"/>
          <w:szCs w:val="24"/>
        </w:rPr>
        <w:t xml:space="preserve"> manifesto bases typography as the key to psychological freedom. </w:t>
      </w:r>
      <w:r w:rsidRPr="00D139C0">
        <w:rPr>
          <w:rFonts w:ascii="Times New Roman" w:hAnsi="Times New Roman" w:cs="Times New Roman"/>
          <w:sz w:val="24"/>
          <w:szCs w:val="24"/>
        </w:rPr>
        <w:t xml:space="preserve"> </w:t>
      </w:r>
    </w:p>
    <w:p w:rsidR="00247EB1" w:rsidRPr="00D139C0" w:rsidRDefault="00247EB1">
      <w:pPr>
        <w:rPr>
          <w:rFonts w:ascii="Times New Roman" w:hAnsi="Times New Roman" w:cs="Times New Roman"/>
          <w:sz w:val="24"/>
          <w:szCs w:val="24"/>
        </w:rPr>
      </w:pPr>
    </w:p>
    <w:p w:rsidR="00247EB1" w:rsidRPr="00D139C0" w:rsidRDefault="00247EB1">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bookmarkStart w:id="0" w:name="_GoBack"/>
      <w:bookmarkEnd w:id="0"/>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p>
    <w:p w:rsidR="00F11CAB" w:rsidRPr="00D139C0" w:rsidRDefault="00F11CAB">
      <w:pPr>
        <w:rPr>
          <w:rFonts w:ascii="Times New Roman" w:hAnsi="Times New Roman" w:cs="Times New Roman"/>
          <w:sz w:val="24"/>
          <w:szCs w:val="24"/>
        </w:rPr>
      </w:pPr>
    </w:p>
    <w:sectPr w:rsidR="00F11CAB" w:rsidRPr="00D13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856"/>
    <w:rsid w:val="00080218"/>
    <w:rsid w:val="001248C0"/>
    <w:rsid w:val="00247EB1"/>
    <w:rsid w:val="00264694"/>
    <w:rsid w:val="002723CB"/>
    <w:rsid w:val="002B7452"/>
    <w:rsid w:val="002E6378"/>
    <w:rsid w:val="003868FF"/>
    <w:rsid w:val="00390FC7"/>
    <w:rsid w:val="00420D73"/>
    <w:rsid w:val="0046338B"/>
    <w:rsid w:val="004C1856"/>
    <w:rsid w:val="004D2DA2"/>
    <w:rsid w:val="005412EE"/>
    <w:rsid w:val="006E1A17"/>
    <w:rsid w:val="007625A3"/>
    <w:rsid w:val="00853F4C"/>
    <w:rsid w:val="00865430"/>
    <w:rsid w:val="00876897"/>
    <w:rsid w:val="009416E4"/>
    <w:rsid w:val="009903B5"/>
    <w:rsid w:val="00B24B32"/>
    <w:rsid w:val="00C0557B"/>
    <w:rsid w:val="00D139C0"/>
    <w:rsid w:val="00D745AC"/>
    <w:rsid w:val="00EA4DCE"/>
    <w:rsid w:val="00EE4936"/>
    <w:rsid w:val="00F11CAB"/>
    <w:rsid w:val="00F95201"/>
    <w:rsid w:val="00FC0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AA207"/>
  <w15:chartTrackingRefBased/>
  <w15:docId w15:val="{4312BECC-FFE6-4A89-8428-898A6CAB9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18</cp:revision>
  <dcterms:created xsi:type="dcterms:W3CDTF">2020-04-28T11:13:00Z</dcterms:created>
  <dcterms:modified xsi:type="dcterms:W3CDTF">2020-04-28T11:35:00Z</dcterms:modified>
</cp:coreProperties>
</file>